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5303.xml.htm"/>
      <w:bookmarkStart w:id="1" w:name="kswkform4_17908853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Lillie Charisse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39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T. Skinner, attorney-in-fact for Charisse R Lillie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789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3478</Characters>
  <CharactersWithSpaces>4044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