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8185.xml.htm"/>
      <w:bookmarkStart w:id="1" w:name="kswkform4_17829381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Lillie Charisse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46.62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35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T. Skinner, attorney-in-fact for Charisse R Lillie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789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3459</Characters>
  <CharactersWithSpaces>4032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